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ВПР по физике 7 класс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125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75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При уменьшении количества параллельно соединённых пружин жёсткость системы уменьшается (вариант: жёсткость системы параллельно соединённых пружин прямо пропорциональна количеству пружин). При уменьшении числа пружин растёт их растяжение, следовательно, жёсткость уменьшается (уменьшение числа пружин в 2 раза приводит к увеличению растяжения в 2 раза, т.е. жёсткость прямо пропорциональна количеству пружин).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0,04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1) 25 г; 2) 125 г; 3) 270 г.</w:t>
      </w:r>
    </w:p>
    <w:p>
      <w:pPr>
        <w:ind w:left="0" w:right="0"/>
      </w:pPr>
      <w:r/>
      <w:r>
        <w:t>1) Масса 1 мл воды равна 1 г, поэтому одна порция воды объёмом 25 мл имеет массу 25 г.</w:t>
        <w:br/>
      </w:r>
      <w:r>
        <w:t>2) В стакан было долито 125 г воды. Чашка весов со стаканом перевесила, когда её масса стала равна 275г.</w:t>
        <w:br/>
      </w:r>
      <w:r>
        <w:t>3) Масса подарка меньше 275 г, но больше 265 г. Таким образом, масса подарка около 270 г.</w:t>
        <w:br/>
      </w:r>
      <w:r>
        <w:t>Допускается другая формулировка рассуждений.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9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 xml:space="preserve">Давление. </w:t>
      </w:r>
    </w:p>
    <w:p>
      <w:pPr>
        <w:ind w:left="0" w:right="0"/>
      </w:pPr>
      <w:r/>
      <w:r>
        <w:t>Оно обратно пропорционально площади, на которую действует сила и прямо пропорционально величине силы (вариант ответа: записана формула p = F/S).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0,1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600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Решение</w:t>
      </w:r>
      <w:r>
        <w:drawing>
          <wp:inline xmlns:a="http://schemas.openxmlformats.org/drawingml/2006/main" xmlns:pic="http://schemas.openxmlformats.org/drawingml/2006/picture">
            <wp:extent cx="5762625" cy="80962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809625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